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8646B" w14:textId="392A772D" w:rsidR="008B4844" w:rsidRPr="00804DB1" w:rsidRDefault="008B4844" w:rsidP="00D3500F">
      <w:pPr>
        <w:pStyle w:val="Kategorie"/>
        <w:spacing w:before="0" w:after="120"/>
        <w:rPr>
          <w:bCs/>
          <w:i/>
          <w:iCs/>
          <w:sz w:val="32"/>
          <w:szCs w:val="24"/>
        </w:rPr>
      </w:pPr>
      <w:r>
        <w:rPr>
          <w:bCs/>
          <w:iCs/>
          <w:sz w:val="32"/>
          <w:szCs w:val="24"/>
        </w:rPr>
        <w:t xml:space="preserve">Solution sheet 1</w:t>
      </w:r>
    </w:p>
    <w:p w14:paraId="7CF14159" w14:textId="6EA7DF32" w:rsidR="00FE3BC8" w:rsidRPr="00804DB1" w:rsidRDefault="00982C6E" w:rsidP="00FE3BC8">
      <w:pPr>
        <w:pStyle w:val="berschrift1"/>
        <w:spacing w:after="120"/>
        <w:rPr>
          <w:i/>
          <w:iCs/>
          <w:rFonts w:cs="Arial"/>
        </w:rPr>
      </w:pPr>
      <w:r>
        <w:rPr>
          <w:i/>
          <w:iCs/>
        </w:rPr>
        <w:t xml:space="preserve">Simple electrical circuit</w:t>
      </w:r>
    </w:p>
    <w:p w14:paraId="4E64E36D" w14:textId="77777777" w:rsidR="00FE3BC8" w:rsidRDefault="00FE3BC8" w:rsidP="009B1007">
      <w:r>
        <w:t xml:space="preserve">The solution sheet shows an example of one possible solution for the task.</w:t>
      </w:r>
      <w:r>
        <w:t xml:space="preserve"> </w:t>
      </w:r>
      <w:r>
        <w:t xml:space="preserve">The only specification is the wiring diagram.</w:t>
      </w:r>
      <w:r>
        <w:t xml:space="preserve"> </w:t>
      </w:r>
      <w:r>
        <w:t xml:space="preserve">Therefore, many different solutions are possible.</w:t>
      </w:r>
      <w:r>
        <w:t xml:space="preserve"> </w:t>
      </w:r>
      <w:r>
        <w:t xml:space="preserve">Ensure that the design still reflects the specifications of the wiring diagram.</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i/>
          <w:iCs/>
          <w:rFonts w:cs="Arial"/>
        </w:rPr>
      </w:pPr>
      <w:r>
        <w:t xml:space="preserve">Example solution for construction task</w:t>
      </w:r>
    </w:p>
    <w:p w14:paraId="1AB5342E" w14:textId="083C640D" w:rsidR="006A7940" w:rsidRPr="00804DB1" w:rsidRDefault="00DC5D1C" w:rsidP="00DC5D1C">
      <w:pPr>
        <w:rPr>
          <w:i/>
          <w:iCs/>
        </w:rPr>
      </w:pPr>
      <w:r>
        <w:t xml:space="preserve">The construction task can be solved using the building instructions.</w:t>
      </w:r>
    </w:p>
    <w:p w14:paraId="0CB39EC8" w14:textId="77777777" w:rsidR="001D345D" w:rsidRDefault="001D345D" w:rsidP="001D345D">
      <w:pPr>
        <w:spacing w:after="0"/>
        <w:rPr>
          <w:rFonts w:cs="Arial"/>
        </w:rPr>
      </w:pPr>
    </w:p>
    <w:p w14:paraId="736E78B4" w14:textId="438CD426" w:rsidR="008B4844" w:rsidRDefault="008B4844" w:rsidP="001D345D">
      <w:pPr>
        <w:pStyle w:val="berschrift2"/>
      </w:pPr>
      <w:r>
        <w:t xml:space="preserve">Example solution for topic task</w:t>
      </w:r>
    </w:p>
    <w:p w14:paraId="63232B7A" w14:textId="77777777" w:rsidR="00982C6E" w:rsidRPr="002423AA" w:rsidRDefault="00982C6E" w:rsidP="00982C6E">
      <w:pPr>
        <w:rPr>
          <w:i/>
          <w:color w:val="0070C0"/>
          <w:rFonts w:cs="Arial"/>
        </w:rPr>
      </w:pPr>
      <w:r>
        <w:rPr>
          <w:i/>
          <w:color w:val="0070C0"/>
        </w:rPr>
        <w:t xml:space="preserve">1.</w:t>
      </w:r>
      <w:r>
        <w:rPr>
          <w:i/>
          <w:color w:val="0070C0"/>
        </w:rPr>
        <w:t xml:space="preserve"> </w:t>
      </w:r>
      <w:r>
        <w:rPr>
          <w:i/>
          <w:color w:val="0070C0"/>
        </w:rPr>
        <w:t xml:space="preserve">What happens after you switch on the supply voltage?</w:t>
      </w:r>
    </w:p>
    <w:p w14:paraId="008591EE" w14:textId="3212AFAD" w:rsidR="00982C6E" w:rsidRDefault="00982C6E" w:rsidP="00982C6E">
      <w:pPr>
        <w:rPr>
          <w:rFonts w:cs="Arial"/>
        </w:rPr>
      </w:pPr>
      <w:r>
        <w:t xml:space="preserve">Nothing happens initially after the supply voltage is switched on.</w:t>
      </w:r>
    </w:p>
    <w:p w14:paraId="5747DC95" w14:textId="77777777" w:rsidR="00982C6E" w:rsidRPr="002423AA" w:rsidRDefault="00982C6E" w:rsidP="00982C6E">
      <w:pPr>
        <w:rPr>
          <w:i/>
          <w:color w:val="0070C0"/>
          <w:rFonts w:cs="Arial"/>
        </w:rPr>
      </w:pPr>
      <w:r>
        <w:rPr>
          <w:i/>
          <w:color w:val="0070C0"/>
        </w:rPr>
        <w:t xml:space="preserve">2.</w:t>
      </w:r>
      <w:r>
        <w:rPr>
          <w:i/>
          <w:color w:val="0070C0"/>
        </w:rPr>
        <w:t xml:space="preserve"> </w:t>
      </w:r>
      <w:r>
        <w:rPr>
          <w:i/>
          <w:color w:val="0070C0"/>
        </w:rPr>
        <w:t xml:space="preserve">Why is the LED not illuminated?</w:t>
      </w:r>
    </w:p>
    <w:p w14:paraId="27423E02" w14:textId="64DBD97D" w:rsidR="00982C6E" w:rsidRDefault="00982C6E" w:rsidP="00982C6E">
      <w:pPr>
        <w:rPr>
          <w:rFonts w:cs="Arial"/>
        </w:rPr>
      </w:pPr>
      <w:r>
        <w:t xml:space="preserve">The LED cannot light up because the circuit is not yet closed.</w:t>
      </w:r>
      <w:r>
        <w:t xml:space="preserve"> </w:t>
      </w:r>
      <w:r>
        <w:t xml:space="preserve">This is clearly indicated on the circuit symbol for the switch.</w:t>
      </w:r>
      <w:r>
        <w:t xml:space="preserve"> </w:t>
      </w:r>
      <w:r>
        <w:t xml:space="preserve">The contact is open on the side.</w:t>
      </w:r>
    </w:p>
    <w:p w14:paraId="7AE6243B" w14:textId="000FFDBB" w:rsidR="00982C6E" w:rsidRPr="002423AA" w:rsidRDefault="00982C6E" w:rsidP="00982C6E">
      <w:pPr>
        <w:rPr>
          <w:i/>
          <w:color w:val="0070C0"/>
          <w:rFonts w:cs="Arial"/>
        </w:rPr>
      </w:pPr>
      <w:r>
        <w:rPr>
          <w:i/>
          <w:color w:val="0070C0"/>
        </w:rPr>
        <w:t xml:space="preserve">3.</w:t>
      </w:r>
      <w:r>
        <w:rPr>
          <w:i/>
          <w:color w:val="0070C0"/>
        </w:rPr>
        <w:t xml:space="preserve"> </w:t>
      </w:r>
      <w:r>
        <w:rPr>
          <w:i/>
          <w:color w:val="0070C0"/>
        </w:rPr>
        <w:t xml:space="preserve">what happens when you press the button?</w:t>
      </w:r>
    </w:p>
    <w:p w14:paraId="17C2D10D" w14:textId="105CBE70" w:rsidR="00982C6E" w:rsidRDefault="00982C6E" w:rsidP="00982C6E">
      <w:pPr>
        <w:rPr>
          <w:rFonts w:cs="Arial"/>
        </w:rPr>
      </w:pPr>
      <w:r>
        <w:t xml:space="preserve">The LED is illuminated.</w:t>
      </w:r>
    </w:p>
    <w:p w14:paraId="6A08DF0C" w14:textId="6F358299" w:rsidR="00982C6E" w:rsidRPr="002423AA" w:rsidRDefault="00982C6E" w:rsidP="00982C6E">
      <w:pPr>
        <w:rPr>
          <w:i/>
          <w:color w:val="0070C0"/>
          <w:rFonts w:cs="Arial"/>
        </w:rPr>
      </w:pPr>
      <w:r>
        <w:rPr>
          <w:i/>
          <w:color w:val="0070C0"/>
        </w:rPr>
        <w:t xml:space="preserve">4.</w:t>
      </w:r>
      <w:r>
        <w:rPr>
          <w:i/>
          <w:color w:val="0070C0"/>
        </w:rPr>
        <w:t xml:space="preserve"> </w:t>
      </w:r>
      <w:r>
        <w:rPr>
          <w:i/>
          <w:color w:val="0070C0"/>
        </w:rPr>
        <w:t xml:space="preserve">Why is the LED illuminated now?</w:t>
      </w:r>
    </w:p>
    <w:p w14:paraId="72E008E9" w14:textId="15AEC6DE" w:rsidR="00982C6E" w:rsidRDefault="00982C6E" w:rsidP="002423AA">
      <w:r>
        <w:t xml:space="preserve">Pressing the button closes the circuit.</w:t>
      </w:r>
      <w:r>
        <w:t xml:space="preserve"> </w:t>
      </w:r>
      <w:r>
        <w:t xml:space="preserve">Current can flow from the battery in the battery holder over the switch in the battery holder, the button and the LED, and back to the battery in the battery holder.</w:t>
      </w:r>
    </w:p>
    <w:p w14:paraId="5200125E" w14:textId="77777777" w:rsidR="00CA0F76" w:rsidRPr="00804DB1" w:rsidRDefault="00CA0F76" w:rsidP="00CA0F76">
      <w:pPr>
        <w:rPr>
          <w:i/>
          <w:iCs/>
        </w:rPr>
      </w:pPr>
    </w:p>
    <w:p w14:paraId="092ABE90" w14:textId="77777777" w:rsidR="001D345D" w:rsidRDefault="001D345D">
      <w:pPr>
        <w:spacing w:after="0"/>
        <w:rPr>
          <w:b/>
          <w:iCs/>
          <w:sz w:val="28"/>
          <w:rFonts w:cs="Arial"/>
        </w:rPr>
      </w:pPr>
      <w:r>
        <w:br w:type="page"/>
      </w:r>
    </w:p>
    <w:p w14:paraId="67CD9230" w14:textId="24EBE7DD" w:rsidR="00E1562C" w:rsidRPr="00804DB1" w:rsidRDefault="00E1562C" w:rsidP="00E1562C">
      <w:pPr>
        <w:pStyle w:val="berschrift2"/>
        <w:rPr>
          <w:i/>
          <w:iCs/>
          <w:rFonts w:cs="Arial"/>
        </w:rPr>
      </w:pPr>
      <w:r>
        <w:t xml:space="preserve">Evaluating the experimental task</w:t>
      </w:r>
    </w:p>
    <w:p w14:paraId="30D7973F" w14:textId="541437CC" w:rsidR="006D6ADC" w:rsidRPr="005D4D92" w:rsidRDefault="006D6ADC" w:rsidP="006D6ADC">
      <w:pPr>
        <w:rPr>
          <w:i/>
          <w:color w:val="0070C0"/>
          <w:rFonts w:cs="Arial"/>
        </w:rPr>
      </w:pPr>
      <w:r>
        <w:rPr>
          <w:i/>
          <w:color w:val="0070C0"/>
        </w:rPr>
        <w:t xml:space="preserve">1.</w:t>
      </w:r>
      <w:r>
        <w:rPr>
          <w:i/>
          <w:color w:val="0070C0"/>
        </w:rPr>
        <w:t xml:space="preserve"> </w:t>
      </w:r>
      <w:r>
        <w:rPr>
          <w:i/>
          <w:color w:val="0070C0"/>
        </w:rPr>
        <w:t xml:space="preserve">A button is used to close the circuit.</w:t>
      </w:r>
      <w:r>
        <w:rPr>
          <w:i/>
          <w:color w:val="0070C0"/>
        </w:rPr>
        <w:t xml:space="preserve"> </w:t>
      </w:r>
      <w:r>
        <w:rPr>
          <w:i/>
          <w:color w:val="0070C0"/>
        </w:rPr>
        <w:t xml:space="preserve">Build a design to turn the button into a switch, using the available components.</w:t>
      </w:r>
    </w:p>
    <w:p w14:paraId="13A94919" w14:textId="7A0897A2" w:rsidR="00F17AF4" w:rsidRPr="00C81E55" w:rsidRDefault="00F17AF4" w:rsidP="00F17AF4">
      <w:pPr>
        <w:pStyle w:val="Autor"/>
        <w:jc w:val="both"/>
      </w:pPr>
      <w:r>
        <w:t xml:space="preserve">Suggested solution for “Switch”</w:t>
      </w:r>
    </w:p>
    <w:p w14:paraId="6065F60F" w14:textId="77777777" w:rsidR="00F17AF4" w:rsidRDefault="00F17AF4" w:rsidP="00F17AF4">
      <w:pPr>
        <w:keepNext/>
        <w:spacing w:after="0"/>
      </w:pPr>
      <w:r>
        <w:drawing>
          <wp:inline distT="0" distB="0" distL="0" distR="0" wp14:anchorId="2ED93957" wp14:editId="5E798556">
            <wp:extent cx="5760085" cy="229743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Stromkreis - Schalt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085" cy="2297430"/>
                    </a:xfrm>
                    <a:prstGeom prst="rect">
                      <a:avLst/>
                    </a:prstGeom>
                  </pic:spPr>
                </pic:pic>
              </a:graphicData>
            </a:graphic>
          </wp:inline>
        </w:drawing>
      </w:r>
    </w:p>
    <w:p w14:paraId="429D7D35" w14:textId="733B1ED2" w:rsidR="00F17AF4" w:rsidRDefault="00F17AF4" w:rsidP="00F17AF4">
      <w:pPr>
        <w:pStyle w:val="Beschriftung"/>
        <w:jc w:val="left"/>
      </w:pPr>
    </w:p>
    <w:p w14:paraId="074E9DC8" w14:textId="77777777" w:rsidR="009104DD" w:rsidRDefault="009104DD" w:rsidP="006D6ADC">
      <w:pPr>
        <w:rPr>
          <w:rFonts w:cs="Arial"/>
        </w:rPr>
      </w:pPr>
    </w:p>
    <w:p w14:paraId="59D20ECC" w14:textId="77777777" w:rsidR="006D6ADC" w:rsidRPr="005D4D92" w:rsidRDefault="006D6ADC" w:rsidP="006D6ADC">
      <w:pPr>
        <w:rPr>
          <w:i/>
          <w:color w:val="0070C0"/>
          <w:rFonts w:cs="Arial"/>
        </w:rPr>
      </w:pPr>
      <w:r>
        <w:rPr>
          <w:i/>
          <w:color w:val="0070C0"/>
        </w:rPr>
        <w:t xml:space="preserve">2.</w:t>
      </w:r>
      <w:r>
        <w:rPr>
          <w:i/>
          <w:color w:val="0070C0"/>
        </w:rPr>
        <w:t xml:space="preserve"> </w:t>
      </w:r>
      <w:r>
        <w:rPr>
          <w:i/>
          <w:color w:val="0070C0"/>
        </w:rPr>
        <w:t xml:space="preserve">What is the difference between a button and a switch?</w:t>
      </w:r>
    </w:p>
    <w:p w14:paraId="6248669E" w14:textId="1138D023" w:rsidR="006D6ADC" w:rsidRDefault="006D6ADC" w:rsidP="006D6ADC">
      <w:pPr>
        <w:rPr>
          <w:rFonts w:cs="Arial"/>
        </w:rPr>
      </w:pPr>
      <w:r>
        <w:t xml:space="preserve">A button is a switching element that executes a switching process by exercising a force.</w:t>
      </w:r>
      <w:r>
        <w:t xml:space="preserve"> </w:t>
      </w:r>
      <w:r>
        <w:t xml:space="preserve">If the force is not active, the switching elements (contacts) revert to their initial positions.</w:t>
      </w:r>
    </w:p>
    <w:p w14:paraId="307CE99E" w14:textId="18BFC2CE" w:rsidR="00762152" w:rsidRDefault="00762152" w:rsidP="006D6ADC">
      <w:pPr>
        <w:rPr>
          <w:rFonts w:cs="Arial"/>
        </w:rPr>
      </w:pPr>
      <w:r>
        <w:rPr>
          <w:rStyle w:val="hgkelc"/>
        </w:rPr>
        <w:t xml:space="preserve">A switch retains its position after activation.</w:t>
      </w:r>
    </w:p>
    <w:p w14:paraId="3AA834E9" w14:textId="77777777" w:rsidR="009104DD" w:rsidRPr="000F2095" w:rsidRDefault="009104DD" w:rsidP="006D6ADC">
      <w:pPr>
        <w:rPr>
          <w:rFonts w:cs="Arial"/>
        </w:rPr>
      </w:pPr>
    </w:p>
    <w:p w14:paraId="6A8EA0D1" w14:textId="77777777" w:rsidR="006D6ADC" w:rsidRPr="005D4D92" w:rsidRDefault="006D6ADC" w:rsidP="006D6ADC">
      <w:pPr>
        <w:rPr>
          <w:i/>
          <w:color w:val="0070C0"/>
          <w:rFonts w:cs="Arial"/>
        </w:rPr>
      </w:pPr>
      <w:r>
        <w:rPr>
          <w:i/>
          <w:color w:val="0070C0"/>
        </w:rPr>
        <w:t xml:space="preserve">3.</w:t>
      </w:r>
      <w:r>
        <w:rPr>
          <w:i/>
          <w:color w:val="0070C0"/>
        </w:rPr>
        <w:t xml:space="preserve"> </w:t>
      </w:r>
      <w:r>
        <w:rPr>
          <w:i/>
          <w:color w:val="0070C0"/>
        </w:rPr>
        <w:t xml:space="preserve">Consider what good uses would be for a button or a switch.</w:t>
      </w:r>
      <w:r>
        <w:rPr>
          <w:i/>
          <w:color w:val="0070C0"/>
        </w:rPr>
        <w:t xml:space="preserve"> </w:t>
      </w:r>
      <w:r>
        <w:rPr>
          <w:i/>
          <w:color w:val="0070C0"/>
        </w:rPr>
        <w:t xml:space="preserve">Do you know any examples from your everyday life?</w:t>
      </w:r>
    </w:p>
    <w:p w14:paraId="72496470" w14:textId="278792F0" w:rsidR="005D4D92" w:rsidRDefault="005D4D92" w:rsidP="006D6ADC">
      <w:pPr>
        <w:rPr>
          <w:rFonts w:cs="Arial"/>
        </w:rPr>
      </w:pPr>
      <w:r>
        <w:t xml:space="preserve">Switches and buttons are everywhere in our daily lives.</w:t>
      </w:r>
      <w:r>
        <w:t xml:space="preserve"> </w:t>
      </w:r>
      <w:r>
        <w:t xml:space="preserve">A light switch, a door bell, the buttons on a computer keyboard, the switches on household appliances, ...</w:t>
      </w:r>
    </w:p>
    <w:p w14:paraId="3C7CB763" w14:textId="620299F2" w:rsidR="005D4D92" w:rsidRDefault="005D4D92" w:rsidP="006D6ADC">
      <w:pPr>
        <w:rPr>
          <w:rFonts w:cs="Arial"/>
        </w:rPr>
      </w:pPr>
      <w:r>
        <w:t xml:space="preserve">Today, more and more switches are implemented electronically.</w:t>
      </w:r>
      <w:r>
        <w:t xml:space="preserve"> </w:t>
      </w:r>
      <w:r>
        <w:t xml:space="preserve">Buttons are used to turn them on and off.</w:t>
      </w:r>
      <w:r>
        <w:t xml:space="preserve"> </w:t>
      </w:r>
      <w:r>
        <w:t xml:space="preserve">Electronic components switch between the different states and note them.</w:t>
      </w:r>
      <w:r>
        <w:t xml:space="preserve"> </w:t>
      </w:r>
      <w:r>
        <w:t xml:space="preserve">However, a very small amount of current must always be flowing to do so.</w:t>
      </w:r>
      <w:r>
        <w:t xml:space="preserve"> </w:t>
      </w:r>
      <w:r>
        <w:t xml:space="preserve">Small quantities of energy are always needed.</w:t>
      </w:r>
    </w:p>
    <w:p w14:paraId="18D8C7D0" w14:textId="77777777" w:rsidR="009104DD" w:rsidRDefault="009104DD" w:rsidP="006D6ADC">
      <w:pPr>
        <w:rPr>
          <w:rFonts w:cs="Arial"/>
        </w:rPr>
      </w:pPr>
    </w:p>
    <w:p w14:paraId="7CBC63AA" w14:textId="77777777" w:rsidR="006D6ADC" w:rsidRPr="005D4D92" w:rsidRDefault="006D6ADC" w:rsidP="006D6ADC">
      <w:pPr>
        <w:rPr>
          <w:i/>
          <w:color w:val="0070C0"/>
          <w:rFonts w:cs="Arial"/>
        </w:rPr>
      </w:pPr>
      <w:r>
        <w:rPr>
          <w:i/>
          <w:color w:val="0070C0"/>
        </w:rPr>
        <w:t xml:space="preserve">4.</w:t>
      </w:r>
      <w:r>
        <w:rPr>
          <w:i/>
          <w:color w:val="0070C0"/>
        </w:rPr>
        <w:t xml:space="preserve"> </w:t>
      </w:r>
      <w:r>
        <w:rPr>
          <w:i/>
          <w:color w:val="0070C0"/>
        </w:rPr>
        <w:t xml:space="preserve">Remove the switch and connect the battery holder directly with the LED.</w:t>
      </w:r>
      <w:r>
        <w:rPr>
          <w:i/>
          <w:color w:val="0070C0"/>
        </w:rPr>
        <w:t xml:space="preserve"> </w:t>
      </w:r>
      <w:r>
        <w:rPr>
          <w:i/>
          <w:color w:val="0070C0"/>
        </w:rPr>
        <w:t xml:space="preserve">What do you observe after switching on the supply voltage?</w:t>
      </w:r>
    </w:p>
    <w:p w14:paraId="5B339CC5" w14:textId="6F5BC846" w:rsidR="008D6712" w:rsidRPr="00BB45ED" w:rsidRDefault="005D4D92" w:rsidP="001D345D">
      <w:pPr>
        <w:rPr>
          <w:rFonts w:cs="Arial"/>
        </w:rPr>
      </w:pPr>
      <w:r>
        <w:t xml:space="preserve">Without the button, the circuit closes immediately after switching on the supply voltage.</w:t>
      </w:r>
      <w:r>
        <w:t xml:space="preserve"> </w:t>
      </w:r>
      <w:r>
        <w:t xml:space="preserve">The LED is illuminated immediately.</w:t>
      </w:r>
      <w:r>
        <w:t xml:space="preserve"> </w:t>
      </w:r>
      <w:r>
        <w:t xml:space="preserve">If the LED is not supposed to light up, check the circuit and the switch position on the battery holder.</w:t>
      </w:r>
    </w:p>
    <w:sectPr w:rsidR="008D6712" w:rsidRPr="00BB45E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CC6F7" w14:textId="77777777" w:rsidR="00FC04ED" w:rsidRDefault="00FC04ED">
      <w:r>
        <w:separator/>
      </w:r>
    </w:p>
  </w:endnote>
  <w:endnote w:type="continuationSeparator" w:id="0">
    <w:p w14:paraId="48E94201" w14:textId="77777777" w:rsidR="00FC04ED" w:rsidRDefault="00FC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16F5" w14:textId="77777777" w:rsidR="00E96821" w:rsidRDefault="00E96821">
    <w:pPr>
      <w:pStyle w:val="Fuzeile"/>
    </w:pPr>
    <w:r>
      <w:tab/>
    </w:r>
    <w:r>
      <w:tab/>
    </w:r>
    <w:r>
      <w:fldChar w:fldCharType="begin"/>
    </w:r>
    <w:r>
      <w:instrText>PAGE   \* MERGEFORMAT</w:instrText>
    </w:r>
    <w:r>
      <w:fldChar w:fldCharType="separate"/>
    </w:r>
    <w:r w:rsidR="001D345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66AE0" w14:textId="77777777" w:rsidR="00FC04ED" w:rsidRDefault="00FC04ED">
      <w:r>
        <w:separator/>
      </w:r>
    </w:p>
  </w:footnote>
  <w:footnote w:type="continuationSeparator" w:id="0">
    <w:p w14:paraId="0CCDAF45" w14:textId="77777777" w:rsidR="00FC04ED" w:rsidRDefault="00FC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7101F" w14:textId="77777777" w:rsidR="00E96821" w:rsidRDefault="00E96821" w:rsidP="00E96821">
    <w:pPr>
      <w:pStyle w:val="Kopfzeile"/>
    </w:pPr>
    <w:r>
      <w:rPr>
        <w:szCs w:val="24"/>
        <w:highlight w:val="yellow"/>
      </w:rPr>
      <w:t xml:space="preserve">TOPIC</w:t>
    </w:r>
    <w:r>
      <w:t xml:space="preserve"> </w:t>
    </w:r>
    <w:r>
      <w:tab/>
    </w:r>
    <w:r>
      <w:tab/>
    </w:r>
    <w: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5A8A" w14:textId="77777777" w:rsidR="00937B5D" w:rsidRDefault="006A67CE">
    <w:pPr>
      <w:pStyle w:val="Kopfzeile"/>
    </w:pPr>
    <w: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ELECTRONICS</w:t>
    </w:r>
    <w:r>
      <w:tab/>
    </w:r>
    <w:r>
      <w:tab/>
    </w:r>
    <w: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1EF6C0"/>
    <w:lvl w:ilvl="0">
      <w:start w:val="1"/>
      <w:numFmt w:val="decimal"/>
      <w:lvlText w:val="%1."/>
      <w:lvlJc w:val="left"/>
      <w:pPr>
        <w:tabs>
          <w:tab w:val="num" w:pos="1492"/>
        </w:tabs>
        <w:ind w:left="1492" w:hanging="360"/>
      </w:pPr>
    </w:lvl>
  </w:abstractNum>
  <w:abstractNum w:abstractNumId="1">
    <w:nsid w:val="FFFFFF7D"/>
    <w:multiLevelType w:val="singleLevel"/>
    <w:tmpl w:val="1E76E36A"/>
    <w:lvl w:ilvl="0">
      <w:start w:val="1"/>
      <w:numFmt w:val="decimal"/>
      <w:lvlText w:val="%1."/>
      <w:lvlJc w:val="left"/>
      <w:pPr>
        <w:tabs>
          <w:tab w:val="num" w:pos="1209"/>
        </w:tabs>
        <w:ind w:left="1209" w:hanging="360"/>
      </w:pPr>
    </w:lvl>
  </w:abstractNum>
  <w:abstractNum w:abstractNumId="2">
    <w:nsid w:val="FFFFFF7E"/>
    <w:multiLevelType w:val="singleLevel"/>
    <w:tmpl w:val="B030BC9C"/>
    <w:lvl w:ilvl="0">
      <w:start w:val="1"/>
      <w:numFmt w:val="decimal"/>
      <w:lvlText w:val="%1."/>
      <w:lvlJc w:val="left"/>
      <w:pPr>
        <w:tabs>
          <w:tab w:val="num" w:pos="926"/>
        </w:tabs>
        <w:ind w:left="926" w:hanging="360"/>
      </w:pPr>
    </w:lvl>
  </w:abstractNum>
  <w:abstractNum w:abstractNumId="3">
    <w:nsid w:val="FFFFFF7F"/>
    <w:multiLevelType w:val="singleLevel"/>
    <w:tmpl w:val="D604F7B6"/>
    <w:lvl w:ilvl="0">
      <w:start w:val="1"/>
      <w:numFmt w:val="decimal"/>
      <w:lvlText w:val="%1."/>
      <w:lvlJc w:val="left"/>
      <w:pPr>
        <w:tabs>
          <w:tab w:val="num" w:pos="643"/>
        </w:tabs>
        <w:ind w:left="643" w:hanging="360"/>
      </w:pPr>
    </w:lvl>
  </w:abstractNum>
  <w:abstractNum w:abstractNumId="4">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FC9F60"/>
    <w:lvl w:ilvl="0">
      <w:start w:val="1"/>
      <w:numFmt w:val="decimal"/>
      <w:lvlText w:val="%1."/>
      <w:lvlJc w:val="left"/>
      <w:pPr>
        <w:tabs>
          <w:tab w:val="num" w:pos="360"/>
        </w:tabs>
        <w:ind w:left="360" w:hanging="360"/>
      </w:pPr>
    </w:lvl>
  </w:abstractNum>
  <w:abstractNum w:abstractNumId="9">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27"/>
  </w:num>
  <w:num w:numId="15">
    <w:abstractNumId w:val="15"/>
  </w:num>
  <w:num w:numId="16">
    <w:abstractNumId w:val="13"/>
  </w:num>
  <w:num w:numId="17">
    <w:abstractNumId w:val="14"/>
  </w:num>
  <w:num w:numId="18">
    <w:abstractNumId w:val="16"/>
  </w:num>
  <w:num w:numId="19">
    <w:abstractNumId w:val="26"/>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necht, Hartmut">
    <w15:presenceInfo w15:providerId="AD" w15:userId="S::Hartmut.Knecht@fischer.de::4f94d183-0d13-4031-9794-ef9dcd612262"/>
  </w15:person>
  <w15:person w15:author="Jörg Torkler">
    <w15:presenceInfo w15:providerId="AD" w15:userId="S::Torkler.Joerg@cyberforum.de::20e2b248-d222-4fbb-ab0e-9976551b9c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proofState w:spelling="dirty" w:grammar="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326"/>
    <w:rsid w:val="00015DCF"/>
    <w:rsid w:val="000173AE"/>
    <w:rsid w:val="00022F11"/>
    <w:rsid w:val="0002512F"/>
    <w:rsid w:val="0003721F"/>
    <w:rsid w:val="0004739D"/>
    <w:rsid w:val="00047CC3"/>
    <w:rsid w:val="00051787"/>
    <w:rsid w:val="0005193D"/>
    <w:rsid w:val="0005604A"/>
    <w:rsid w:val="000656BD"/>
    <w:rsid w:val="00067A4C"/>
    <w:rsid w:val="000722C8"/>
    <w:rsid w:val="000764B6"/>
    <w:rsid w:val="000768BA"/>
    <w:rsid w:val="000800CF"/>
    <w:rsid w:val="00083EE8"/>
    <w:rsid w:val="000A14B0"/>
    <w:rsid w:val="000A58E5"/>
    <w:rsid w:val="000B0025"/>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345D"/>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B5EA3"/>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3ACB"/>
    <w:rsid w:val="00576668"/>
    <w:rsid w:val="005771A4"/>
    <w:rsid w:val="00591572"/>
    <w:rsid w:val="005940DF"/>
    <w:rsid w:val="00595245"/>
    <w:rsid w:val="005A49AD"/>
    <w:rsid w:val="005D2CD9"/>
    <w:rsid w:val="005D3303"/>
    <w:rsid w:val="005D4D92"/>
    <w:rsid w:val="005E57C1"/>
    <w:rsid w:val="005F6FD5"/>
    <w:rsid w:val="005F7EED"/>
    <w:rsid w:val="006158A5"/>
    <w:rsid w:val="00617BB0"/>
    <w:rsid w:val="00631B87"/>
    <w:rsid w:val="00632C08"/>
    <w:rsid w:val="00633EF6"/>
    <w:rsid w:val="00643E62"/>
    <w:rsid w:val="006501CF"/>
    <w:rsid w:val="006618BE"/>
    <w:rsid w:val="006705D1"/>
    <w:rsid w:val="006735F3"/>
    <w:rsid w:val="006745DB"/>
    <w:rsid w:val="00697BCB"/>
    <w:rsid w:val="006A67CE"/>
    <w:rsid w:val="006A7940"/>
    <w:rsid w:val="006B181A"/>
    <w:rsid w:val="006B5425"/>
    <w:rsid w:val="006C14DA"/>
    <w:rsid w:val="006D6ADC"/>
    <w:rsid w:val="006E3468"/>
    <w:rsid w:val="006E5040"/>
    <w:rsid w:val="006E72F4"/>
    <w:rsid w:val="006F1E9C"/>
    <w:rsid w:val="00706578"/>
    <w:rsid w:val="00712BE5"/>
    <w:rsid w:val="00713BC0"/>
    <w:rsid w:val="00716839"/>
    <w:rsid w:val="00746124"/>
    <w:rsid w:val="00747754"/>
    <w:rsid w:val="00762152"/>
    <w:rsid w:val="00781597"/>
    <w:rsid w:val="00782ED3"/>
    <w:rsid w:val="00787F52"/>
    <w:rsid w:val="00792E95"/>
    <w:rsid w:val="007A2EA9"/>
    <w:rsid w:val="007A7500"/>
    <w:rsid w:val="007B2084"/>
    <w:rsid w:val="007B2DB2"/>
    <w:rsid w:val="007B3659"/>
    <w:rsid w:val="007B6235"/>
    <w:rsid w:val="007C282A"/>
    <w:rsid w:val="007C44CB"/>
    <w:rsid w:val="007E05F7"/>
    <w:rsid w:val="0080165E"/>
    <w:rsid w:val="00804DB1"/>
    <w:rsid w:val="00805C2F"/>
    <w:rsid w:val="00812725"/>
    <w:rsid w:val="00817D41"/>
    <w:rsid w:val="00820994"/>
    <w:rsid w:val="008333A8"/>
    <w:rsid w:val="00835C38"/>
    <w:rsid w:val="00837131"/>
    <w:rsid w:val="00842A30"/>
    <w:rsid w:val="00845F6A"/>
    <w:rsid w:val="00851230"/>
    <w:rsid w:val="00851B37"/>
    <w:rsid w:val="00852E19"/>
    <w:rsid w:val="00853009"/>
    <w:rsid w:val="008608D1"/>
    <w:rsid w:val="00864063"/>
    <w:rsid w:val="00871348"/>
    <w:rsid w:val="00893D00"/>
    <w:rsid w:val="008963B8"/>
    <w:rsid w:val="008A620F"/>
    <w:rsid w:val="008B4844"/>
    <w:rsid w:val="008B4946"/>
    <w:rsid w:val="008B63FA"/>
    <w:rsid w:val="008B71FD"/>
    <w:rsid w:val="008C3CAB"/>
    <w:rsid w:val="008D6712"/>
    <w:rsid w:val="008E2C4A"/>
    <w:rsid w:val="008E43BD"/>
    <w:rsid w:val="008E7D6A"/>
    <w:rsid w:val="008F3397"/>
    <w:rsid w:val="008F33A0"/>
    <w:rsid w:val="00906F27"/>
    <w:rsid w:val="009070DC"/>
    <w:rsid w:val="009104DD"/>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B1007"/>
    <w:rsid w:val="009B2326"/>
    <w:rsid w:val="009C0081"/>
    <w:rsid w:val="009C354D"/>
    <w:rsid w:val="009C52DC"/>
    <w:rsid w:val="009C5A69"/>
    <w:rsid w:val="009D4B29"/>
    <w:rsid w:val="009E6D4A"/>
    <w:rsid w:val="009F0679"/>
    <w:rsid w:val="00A00A70"/>
    <w:rsid w:val="00A15743"/>
    <w:rsid w:val="00A23D81"/>
    <w:rsid w:val="00A304DD"/>
    <w:rsid w:val="00A334FD"/>
    <w:rsid w:val="00A33BF2"/>
    <w:rsid w:val="00A37375"/>
    <w:rsid w:val="00A53FC0"/>
    <w:rsid w:val="00A6360F"/>
    <w:rsid w:val="00A65482"/>
    <w:rsid w:val="00A655F1"/>
    <w:rsid w:val="00A7178B"/>
    <w:rsid w:val="00A77C0C"/>
    <w:rsid w:val="00A8531E"/>
    <w:rsid w:val="00A90946"/>
    <w:rsid w:val="00A91AA0"/>
    <w:rsid w:val="00A942A9"/>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247B8"/>
    <w:rsid w:val="00D3500F"/>
    <w:rsid w:val="00D462A8"/>
    <w:rsid w:val="00D65FA5"/>
    <w:rsid w:val="00D6676D"/>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72F37"/>
    <w:rsid w:val="00E7622D"/>
    <w:rsid w:val="00E81DF1"/>
    <w:rsid w:val="00E8260F"/>
    <w:rsid w:val="00E82918"/>
    <w:rsid w:val="00E8709C"/>
    <w:rsid w:val="00E96821"/>
    <w:rsid w:val="00EA3AD3"/>
    <w:rsid w:val="00EB5CCE"/>
    <w:rsid w:val="00EC0F53"/>
    <w:rsid w:val="00EC1DCF"/>
    <w:rsid w:val="00EE586D"/>
    <w:rsid w:val="00EF6673"/>
    <w:rsid w:val="00F17AF4"/>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04ED"/>
    <w:rsid w:val="00FC135F"/>
    <w:rsid w:val="00FE3B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character" w:customStyle="1" w:styleId="hgkelc">
    <w:name w:val="hgkelc"/>
    <w:basedOn w:val="Absatz-Standardschriftart"/>
    <w:rsid w:val="007621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character" w:customStyle="1" w:styleId="hgkelc">
    <w:name w:val="hgkelc"/>
    <w:basedOn w:val="Absatz-Standardschriftart"/>
    <w:rsid w:val="00762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3269-30A2-4AC1-A7AD-5C11EE3A571E}"/>
</file>

<file path=customXml/itemProps2.xml><?xml version="1.0" encoding="utf-8"?>
<ds:datastoreItem xmlns:ds="http://schemas.openxmlformats.org/officeDocument/2006/customXml" ds:itemID="{85B6EF42-E855-4EC6-8DED-B2306A17778B}">
  <ds:schemaRefs>
    <ds:schemaRef ds:uri="http://schemas.microsoft.com/sharepoint/v3/contenttype/forms"/>
  </ds:schemaRefs>
</ds:datastoreItem>
</file>

<file path=customXml/itemProps3.xml><?xml version="1.0" encoding="utf-8"?>
<ds:datastoreItem xmlns:ds="http://schemas.openxmlformats.org/officeDocument/2006/customXml" ds:itemID="{92860C51-2920-41E6-8838-FAC9EB18F4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53D66B-C109-4479-A1BD-074423F7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2254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2606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Frank Bruder</cp:lastModifiedBy>
  <cp:revision>3</cp:revision>
  <cp:lastPrinted>2011-01-17T20:26:00Z</cp:lastPrinted>
  <dcterms:created xsi:type="dcterms:W3CDTF">2021-05-05T18:22:00Z</dcterms:created>
  <dcterms:modified xsi:type="dcterms:W3CDTF">2021-05-23T08:13:00Z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